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2E" w:rsidRDefault="0017532E" w:rsidP="0017532E">
      <w:pPr>
        <w:jc w:val="both"/>
        <w:rPr>
          <w:rFonts w:ascii="Helvetica" w:hAnsi="Helvetica" w:cs="Arial"/>
          <w:color w:val="2D3133"/>
          <w:sz w:val="20"/>
          <w:szCs w:val="20"/>
          <w:lang w:val="ca-ES"/>
        </w:rPr>
      </w:pP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 xml:space="preserve">La Fundación Princesa de Girona precisa incorporar, por ampliación de su equipo, un / a </w:t>
      </w:r>
      <w:r w:rsidRPr="0017532E">
        <w:rPr>
          <w:rFonts w:ascii="Helvetica" w:eastAsia="Times New Roman" w:hAnsi="Helvetica" w:cs="Courier New"/>
          <w:b/>
          <w:sz w:val="20"/>
          <w:szCs w:val="20"/>
        </w:rPr>
        <w:t>Técnico/a de Empleo</w:t>
      </w:r>
      <w:r w:rsidRPr="0017532E">
        <w:rPr>
          <w:rFonts w:ascii="Helvetica" w:eastAsia="Times New Roman" w:hAnsi="Helvetica" w:cs="Courier New"/>
          <w:sz w:val="20"/>
          <w:szCs w:val="20"/>
        </w:rPr>
        <w:t>. En dependencia de la Responsable de Proyectos de Desarrollo Profesional, se responsabilizará de la gestión y desarrollo de proyectos para el desarrollo profesional de los jóvenes.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b/>
          <w:sz w:val="20"/>
          <w:szCs w:val="20"/>
        </w:rPr>
      </w:pPr>
      <w:r w:rsidRPr="0017532E">
        <w:rPr>
          <w:rFonts w:ascii="Helvetica" w:eastAsia="Times New Roman" w:hAnsi="Helvetica" w:cs="Courier New"/>
          <w:b/>
          <w:sz w:val="20"/>
          <w:szCs w:val="20"/>
        </w:rPr>
        <w:t>Entre sus funciones destacamos: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>- Colaborar en la mejora de procesos y organización del área, participando activamente en la implantación y el seguimiento de los proyectos que se lleven a cabo. Relación y colaboración con otras áreas funcionales en la realización de proyectos conjuntos.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>- Realización del proceso de captación de los jóvenes, selección y evaluación de perfiles a través de entrevistas telefónicas y / o presenciales.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 xml:space="preserve">- Seguimiento periódico y acompañamiento de los procesos de mejora de la </w:t>
      </w:r>
      <w:proofErr w:type="spellStart"/>
      <w:r w:rsidRPr="0017532E">
        <w:rPr>
          <w:rFonts w:ascii="Helvetica" w:eastAsia="Times New Roman" w:hAnsi="Helvetica" w:cs="Courier New"/>
          <w:sz w:val="20"/>
          <w:szCs w:val="20"/>
        </w:rPr>
        <w:t>empleabilidad</w:t>
      </w:r>
      <w:proofErr w:type="spellEnd"/>
      <w:r w:rsidRPr="0017532E">
        <w:rPr>
          <w:rFonts w:ascii="Helvetica" w:eastAsia="Times New Roman" w:hAnsi="Helvetica" w:cs="Courier New"/>
          <w:sz w:val="20"/>
          <w:szCs w:val="20"/>
        </w:rPr>
        <w:t>.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>- Diseño del itinerario de desarrollo profesional del joven, en función de su perfil.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>- Elaboración de informes de seguimiento y de evaluación.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>- Dinamización de las redes sociales del proyecto, con el apoyo del área de Comunicación.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>- Apoyo en la organización de talleres para la mejora de las habilidades y competencias profesionales de los jóvenes.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>- Relación con las diferentes Empresas, Instituciones, Entidades, etc. que participen en los proyectos.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>- Gestión de la base de datos del proyecto.</w:t>
      </w:r>
    </w:p>
    <w:p w:rsidR="0017532E" w:rsidRPr="0017532E" w:rsidRDefault="0017532E" w:rsidP="0017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sz w:val="20"/>
          <w:szCs w:val="20"/>
        </w:rPr>
      </w:pPr>
      <w:r w:rsidRPr="0017532E">
        <w:rPr>
          <w:rFonts w:ascii="Helvetica" w:eastAsia="Times New Roman" w:hAnsi="Helvetica" w:cs="Courier New"/>
          <w:sz w:val="20"/>
          <w:szCs w:val="20"/>
        </w:rPr>
        <w:t xml:space="preserve">- </w:t>
      </w:r>
      <w:proofErr w:type="spellStart"/>
      <w:r w:rsidRPr="0017532E">
        <w:rPr>
          <w:rFonts w:ascii="Helvetica" w:eastAsia="Times New Roman" w:hAnsi="Helvetica" w:cs="Courier New"/>
          <w:sz w:val="20"/>
          <w:szCs w:val="20"/>
        </w:rPr>
        <w:t>Report</w:t>
      </w:r>
      <w:proofErr w:type="spellEnd"/>
      <w:r w:rsidRPr="0017532E">
        <w:rPr>
          <w:rFonts w:ascii="Helvetica" w:eastAsia="Times New Roman" w:hAnsi="Helvetica" w:cs="Courier New"/>
          <w:sz w:val="20"/>
          <w:szCs w:val="20"/>
        </w:rPr>
        <w:t xml:space="preserve"> a la Responsable de Proyectos de Desarrollo Profesional.</w:t>
      </w:r>
    </w:p>
    <w:p w:rsidR="0084239E" w:rsidRPr="0017532E" w:rsidRDefault="0017532E" w:rsidP="0017532E">
      <w:pPr>
        <w:jc w:val="both"/>
        <w:rPr>
          <w:rFonts w:ascii="Helvetica" w:hAnsi="Helvetica"/>
          <w:sz w:val="20"/>
          <w:szCs w:val="20"/>
        </w:rPr>
      </w:pP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  <w:b/>
        </w:rPr>
      </w:pPr>
      <w:r w:rsidRPr="0017532E">
        <w:rPr>
          <w:rFonts w:ascii="Helvetica" w:hAnsi="Helvetica"/>
          <w:b/>
        </w:rPr>
        <w:t>Requisitos:</w:t>
      </w: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  <w:r w:rsidRPr="0017532E">
        <w:rPr>
          <w:rFonts w:ascii="Helvetica" w:hAnsi="Helvetica"/>
        </w:rPr>
        <w:t>- Un / a profesional con habilidades interpersonales y de comunicación, con dotes de planificación y organización. Capacidad para trabajar en equipo y elevada flexibilidad y adaptabilidad para trabajar en ambientes dinámicos.</w:t>
      </w: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  <w:r w:rsidRPr="0017532E">
        <w:rPr>
          <w:rFonts w:ascii="Helvetica" w:hAnsi="Helvetica"/>
        </w:rPr>
        <w:t>- Un / a profesional con una clara orientación a los beneficiarios de los proyectos, jóvenes con formación superior, y orientación a resultados, elevado compromiso con los objetivos de la Organización.</w:t>
      </w: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  <w:r w:rsidRPr="0017532E">
        <w:rPr>
          <w:rFonts w:ascii="Helvetica" w:hAnsi="Helvetica"/>
        </w:rPr>
        <w:t xml:space="preserve">- Formación universitaria: Graduado / </w:t>
      </w:r>
      <w:proofErr w:type="spellStart"/>
      <w:r w:rsidRPr="0017532E">
        <w:rPr>
          <w:rFonts w:ascii="Helvetica" w:hAnsi="Helvetica"/>
        </w:rPr>
        <w:t>a</w:t>
      </w:r>
      <w:proofErr w:type="spellEnd"/>
      <w:r w:rsidRPr="0017532E">
        <w:rPr>
          <w:rFonts w:ascii="Helvetica" w:hAnsi="Helvetica"/>
        </w:rPr>
        <w:t xml:space="preserve"> en Psicología, Trabajo Social, Pedagogía, Educación Social o similar. Se valorará especialización en Recursos Humanos y / o formación específica en torno al mercado laboral.</w:t>
      </w: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  <w:r w:rsidRPr="0017532E">
        <w:rPr>
          <w:rFonts w:ascii="Helvetica" w:hAnsi="Helvetica"/>
        </w:rPr>
        <w:t xml:space="preserve">- Experiencia mínima de 3 años en puestos de trabajo similares. Se valorará positivamente experiencia y / o formación en proyectos de </w:t>
      </w:r>
      <w:proofErr w:type="spellStart"/>
      <w:r w:rsidRPr="0017532E">
        <w:rPr>
          <w:rFonts w:ascii="Helvetica" w:hAnsi="Helvetica"/>
        </w:rPr>
        <w:t>Mentoring</w:t>
      </w:r>
      <w:proofErr w:type="spellEnd"/>
      <w:r w:rsidRPr="0017532E">
        <w:rPr>
          <w:rFonts w:ascii="Helvetica" w:hAnsi="Helvetica"/>
        </w:rPr>
        <w:t xml:space="preserve"> y / o </w:t>
      </w:r>
      <w:proofErr w:type="spellStart"/>
      <w:r w:rsidRPr="0017532E">
        <w:rPr>
          <w:rFonts w:ascii="Helvetica" w:hAnsi="Helvetica"/>
        </w:rPr>
        <w:t>Coaching</w:t>
      </w:r>
      <w:proofErr w:type="spellEnd"/>
      <w:r w:rsidRPr="0017532E">
        <w:rPr>
          <w:rFonts w:ascii="Helvetica" w:hAnsi="Helvetica"/>
        </w:rPr>
        <w:t>; en proyectos de Responsabilidad Social, Voluntariado Corporativo; en el desarrollo / gestión de proyectos de empleo dirigidos a los jóvenes.</w:t>
      </w: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  <w:r w:rsidRPr="0017532E">
        <w:rPr>
          <w:rFonts w:ascii="Helvetica" w:hAnsi="Helvetica"/>
        </w:rPr>
        <w:t>- Imprescindible dominio oral y escrito del catalán y castellano, se valorarán conocimientos de inglés.</w:t>
      </w: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  <w:r w:rsidRPr="0017532E">
        <w:rPr>
          <w:rFonts w:ascii="Helvetica" w:hAnsi="Helvetica"/>
        </w:rPr>
        <w:t>- Nivel avanzado de ofimática, dominio de MS Office.</w:t>
      </w: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  <w:r w:rsidRPr="0017532E">
        <w:rPr>
          <w:rFonts w:ascii="Helvetica" w:hAnsi="Helvetica"/>
        </w:rPr>
        <w:t>- Disponibilidad para viajar a nivel nacional y flexibilidad horaria en función de las necesidades.</w:t>
      </w: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  <w:b/>
        </w:rPr>
      </w:pPr>
      <w:r w:rsidRPr="0017532E">
        <w:rPr>
          <w:rFonts w:ascii="Helvetica" w:hAnsi="Helvetica"/>
          <w:b/>
        </w:rPr>
        <w:t>Se ofrece:</w:t>
      </w: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  <w:r w:rsidRPr="0017532E">
        <w:rPr>
          <w:rFonts w:ascii="Helvetica" w:hAnsi="Helvetica"/>
        </w:rPr>
        <w:t>- Formar parte de una Entidad innovadora y con proyectos de crecimiento.</w:t>
      </w:r>
    </w:p>
    <w:p w:rsidR="0017532E" w:rsidRPr="0017532E" w:rsidRDefault="0017532E" w:rsidP="0017532E">
      <w:pPr>
        <w:pStyle w:val="HTMLconformatoprevio"/>
        <w:jc w:val="both"/>
        <w:rPr>
          <w:rFonts w:ascii="Helvetica" w:hAnsi="Helvetica"/>
        </w:rPr>
      </w:pPr>
      <w:r w:rsidRPr="0017532E">
        <w:rPr>
          <w:rFonts w:ascii="Helvetica" w:hAnsi="Helvetica"/>
        </w:rPr>
        <w:t>- Contrato indefinido a jornada completa (horario partido), estabilidad laboral y un proyecto de futuro.</w:t>
      </w:r>
    </w:p>
    <w:p w:rsidR="0017532E" w:rsidRPr="0017532E" w:rsidRDefault="0017532E" w:rsidP="0017532E">
      <w:pPr>
        <w:pStyle w:val="HTMLconformatoprevio"/>
        <w:rPr>
          <w:rFonts w:ascii="Helvetica" w:hAnsi="Helvetica"/>
        </w:rPr>
      </w:pPr>
      <w:r w:rsidRPr="0017532E">
        <w:rPr>
          <w:rFonts w:ascii="Helvetica" w:hAnsi="Helvetica"/>
        </w:rPr>
        <w:t>- Una retribución económica de acuerdo con sus responsabilidades y según valía del candidato / a.</w:t>
      </w:r>
    </w:p>
    <w:p w:rsidR="0017532E" w:rsidRPr="0017532E" w:rsidRDefault="0017532E" w:rsidP="0017532E">
      <w:pPr>
        <w:jc w:val="both"/>
        <w:rPr>
          <w:rFonts w:ascii="Helvetica" w:hAnsi="Helvetica"/>
          <w:sz w:val="20"/>
          <w:szCs w:val="20"/>
        </w:rPr>
      </w:pPr>
    </w:p>
    <w:sectPr w:rsidR="0017532E" w:rsidRPr="0017532E" w:rsidSect="002379A5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30204"/>
    <w:charset w:val="00"/>
    <w:family w:val="swiss"/>
    <w:pitch w:val="variable"/>
    <w:sig w:usb0="8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2A" w:rsidRDefault="0017532E">
    <w:pPr>
      <w:pStyle w:val="Encabezado"/>
    </w:pPr>
    <w:r>
      <w:rPr>
        <w:noProof/>
      </w:rPr>
      <w:drawing>
        <wp:inline distT="0" distB="0" distL="0" distR="0">
          <wp:extent cx="3523615" cy="42037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E3A"/>
    <w:multiLevelType w:val="hybridMultilevel"/>
    <w:tmpl w:val="741251C2"/>
    <w:lvl w:ilvl="0" w:tplc="49D60D4C">
      <w:start w:val="3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2D31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1058"/>
    <w:multiLevelType w:val="hybridMultilevel"/>
    <w:tmpl w:val="8362D1AE"/>
    <w:lvl w:ilvl="0" w:tplc="19AAF4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32E"/>
    <w:rsid w:val="0017532E"/>
    <w:rsid w:val="007160DE"/>
    <w:rsid w:val="00A30B35"/>
    <w:rsid w:val="00FC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2E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32E"/>
    <w:pPr>
      <w:ind w:left="720"/>
      <w:contextualSpacing/>
    </w:pPr>
  </w:style>
  <w:style w:type="character" w:customStyle="1" w:styleId="hps">
    <w:name w:val="hps"/>
    <w:basedOn w:val="Fuentedeprrafopredeter"/>
    <w:rsid w:val="0017532E"/>
  </w:style>
  <w:style w:type="paragraph" w:styleId="Encabezado">
    <w:name w:val="header"/>
    <w:basedOn w:val="Normal"/>
    <w:link w:val="EncabezadoCar"/>
    <w:uiPriority w:val="99"/>
    <w:unhideWhenUsed/>
    <w:rsid w:val="001753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32E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3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32E"/>
    <w:rPr>
      <w:rFonts w:ascii="Tahoma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75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7532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Príncep de Girona</dc:creator>
  <cp:lastModifiedBy>Fundació Príncep de Girona</cp:lastModifiedBy>
  <cp:revision>1</cp:revision>
  <dcterms:created xsi:type="dcterms:W3CDTF">2017-03-15T18:15:00Z</dcterms:created>
  <dcterms:modified xsi:type="dcterms:W3CDTF">2017-03-15T18:25:00Z</dcterms:modified>
</cp:coreProperties>
</file>